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Психотерапия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Психотерапия | Записей: 2</w:t>
      </w:r>
    </w:p>
    <w:p>
      <w:r>
        <w:br w:type="page"/>
      </w:r>
    </w:p>
    <w:p>
      <w:pPr>
        <w:pStyle w:val="Heading1"/>
      </w:pPr>
      <w:r>
        <w:t>Психотерапия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Психотерапия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56 лет, первичное обращение.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подавленность, самобичевание, нежелание общаться, выходить из дома, раздражительность, конфликтность, тревожность, беспокойство за близких, употребление алкоголя, отсутствие аппетита, нарушение сна.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отношениях с мужем был постоянный конфликт из-за семейной установки: «родители от Бога, а жену можно поменять». Муж требовал от пациентки приоритетного отношения к своим родителям, никогда не советовался с женой по материальным вопросам, все важные решения принимал с родителями. Муж был хорошим хозяином и отцом, заботился об образовании сыновей, семейном благополучии, пациентка ни в чем не нуждалась, муж не оскорблял пациентку, не вмешивался в ее дела, работу, воспитание детей, но чувствовала себя, «как прислуга» в семье мужа, т. к. не имела права голоса и ее мнение не учитывалось.</w:t>
      </w:r>
    </w:p>
    <w:p>
      <w:pPr>
        <w:spacing w:after="58"/>
      </w:pPr>
      <w:r>
        <w:rPr>
          <w:b w:val="0"/>
          <w:i w:val="0"/>
        </w:rPr>
        <w:t>В семейной жизни старалась быть терпеливой, концентрировать внимание на положительных качествах мужа, детях, любимой работе, но дважды не выдерживала. В 2000 г. муж сам принял решение о переезде, смене работы, затем, в 2007 г. супруг перевез родителей в Москву и купил им квартиру в соседнем доме. Испытывала негодование, злилась, обижалась, ругалась с мужем, «высказывала ему все», уходила от мужа с намерением развестись, но он и сыновья уговаривали ее вернуться. Всегда получала моральную поддержку от сводной сестры, жила у нее, но и сестра также советовала сохранять семью. В 2011г. у свекрови было диагностировано онкозаболевание, в 2013г. она умерла. Пациентка все это время посвятила ей, последний год была сиделкой. Отмечает, что свёкр стал относиться к ней с благодарностью, теплее, начал хвалить, говорить что-то приятное. Пациентка стала надеяться, что «заслужила полноправие и уважение в семье», чувствовала себя увереннее, однако ее уязвляло чрезвычайное внимание мужа к отцу, а не к ней. Пациентка продолжала выполнять роль хозяйки, занималась внуками. Свёкор в настоящее время живет с гражданской женой.</w:t>
      </w:r>
    </w:p>
    <w:p>
      <w:pPr>
        <w:spacing w:after="58"/>
      </w:pPr>
      <w:r>
        <w:rPr>
          <w:b w:val="0"/>
          <w:i w:val="0"/>
        </w:rPr>
        <w:t>6 мес. назад муж купил загородный дом и поставил пациентку перед фактом, считая, что для нее это радостная новость. Планирует жить там с отцом и его второй женой, все вместе. Пациентка категорически против съезжаться, испытывает негативные чувства по отношению к родителям мужа, начала вспоминать все прошлые обиды и попытки развестись. На фоне постоянных конфликтов в семье постепенно снизилось настроение, появилась и нарастала апатия, нет желания и сил что-то делать для себя или близких, общаться с детьми и внуками, выходить из дома. Отмечает суточные колебания настроения и активности с ухудшением утром, после обеда состояние начинает улучшаться, к вечеру начинает готовить, убирать, попросила детей звонить и привозить внуков после 17ч. Думает о том, что никому не нужна, ничего не добилась в жизни и ничего не может изменить, прокручивает в голове старые воспоминания, обиды, занимается самокопанием и самобичеванием все время. Нарушился сон и аппетит. Рано просыпается и погружается в негативные мысли. Появилась тяга к алкоголю, пьет вино, 1 бутылку в день, чтобы «заснуть и ни о чем не думать». Сестра уговорила пациентку обратиться к специалисту.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Отец пациентки страдал алкоголизмом, в состоянии опьянения был агрессивен, бил мать. Родители развелись и мать вышла замуж повторно, а пациентка с 4-х лет жила с бабушкой. От второго брака матери есть сестра на 6 лет младше. С новой семьей матери много общалась, проводила там каникулы, не считает себя обделенной заботой и любовью в детстве. С сестрой близкие, доверительные отношения. Хорошо училась в школе, имела много подруг, была открытой, общительной. Образование высшее, по специальности учитель русского языка. Последние 7 лет не работает. Замужем с 23 лет, муж старше на 8 лет, имеет двух взрослых сыновей, 3-х внуков, отношения с детьми и их семьями всегда были теплые.</w:t>
      </w:r>
    </w:p>
    <w:p>
      <w:pPr>
        <w:spacing w:after="58"/>
      </w:pPr>
      <w:r>
        <w:rPr>
          <w:b w:val="0"/>
          <w:i w:val="0"/>
        </w:rPr>
        <w:t>В 2009 г. – эмболизация матки.</w:t>
      </w:r>
    </w:p>
    <w:p>
      <w:pPr>
        <w:spacing w:after="58"/>
      </w:pPr>
      <w:r>
        <w:rPr>
          <w:b w:val="0"/>
          <w:i w:val="0"/>
        </w:rPr>
        <w:t>ЧМТ, вредные привычки, аллергию на лекарcтвенные препараты –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Во всех видах ориентирована верно. В беседу вступает охотно. Выглядит опрятно, ухоженно. В поведении корректна, сдержана. Говорит тихо, голос мягкий. Выражение лица печальное, на глазах наворачиваются слезы, старается их скрыть. Фон настроения снижен. Жалуется, что ситуация «невыносима», не хочет переезжать в дом и не видит выхода, испытывает негативные эмоции к родственникам мужа. О чем эмоционально сообщает, приводит много примеров из семейной жизни. Признается, что жизнь «утратила краски», не испытывает прежней радости и полноты чувств, радуют только внуки. О злоупотреблении алкоголем признавалась, покраснев и смущаясь. Мышление последовательное, логическое, в несколько замедленном темпе. Суицидальные мысли на момент осмотра отрицает.</w:t>
      </w:r>
    </w:p>
    <w:p>
      <w:pPr>
        <w:pStyle w:val="Heading2"/>
      </w:pPr>
      <w:r>
        <w:t>1. Диагноз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 соответствии с критериями мкб-10 пациентке следует выставить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Депрессивный эпизод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Биполярное расстройство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Маниакальный эпизод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Дистимия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Депрессивный эпизод</w:t>
      </w:r>
    </w:p>
    <w:p>
      <w:pPr>
        <w:ind w:left="504"/>
      </w:pPr>
      <w:r>
        <w:rPr>
          <w:b w:val="0"/>
          <w:i/>
        </w:rPr>
        <w:t>Диагностические указания:</w:t>
        <w:br/>
        <w:br/>
        <w:t>Сниженное настроение, утрата интересов и способности получать удовольствие и падение активности. Обычно нарушен сон и снижен аппетит. Самооценка и уверенность в себе почти всегда снижены, даже при легких формах заболевания. Часто присутствуют мысли о собственной виновности и бесполезности.</w:t>
        <w:br/>
        <w:br/>
        <w:t>МКБ-10, рубрика F 32</w:t>
        <w:br/>
        <w:br/>
        <w:t>F32 Депрессивный эпизод</w:t>
        <w:br/>
        <w:br/>
        <w:t>Психиатрия. Национальное руководство / Под ред. Александровского Ю.А., Незнанова Н.Г. 2-е изд. перераб. и доп.</w:t>
        <w:br/>
        <w:br/>
        <w:t>М.: Изд-во ГЭОТАР-Медиа; 2018, гл. 12, раздел 12.1.4, стр.343</w:t>
      </w:r>
    </w:p>
    <w:p>
      <w:pPr>
        <w:pStyle w:val="Heading2"/>
      </w:pPr>
      <w:r>
        <w:t>3. Диагноз</w:t>
      </w:r>
    </w:p>
    <w:p>
      <w:pPr>
        <w:pStyle w:val="Heading3"/>
      </w:pPr>
      <w:r>
        <w:t>3.1. Депрессивный эпизод</w:t>
      </w:r>
    </w:p>
    <w:p>
      <w:pPr>
        <w:pStyle w:val="Heading3"/>
      </w:pPr>
      <w:r>
        <w:t>3.4. Биполярное расстройство</w:t>
      </w:r>
    </w:p>
    <w:p>
      <w:pPr>
        <w:pStyle w:val="Heading2"/>
      </w:pPr>
      <w:r>
        <w:t>2. Лечение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Пациентка сообщила, что ей не хватает понимания, сочувствия и участия. Ей была предложена клиент-центрированная психотерапия. Суть метода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обучении управлению собственными физиологическими процессами посредством их визуализации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опознавании иррациональных установок, конфронтации с ними, их пересмотре и закреплении рациональных установок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создании соответствующего «психологического климата», терапевтических отношений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переводе бессознательного материала психики в область сознания и подчинении своим целям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создании соответствующего «психологического климата», терапевтических отношений</w:t>
      </w:r>
    </w:p>
    <w:p>
      <w:pPr>
        <w:ind w:left="504"/>
      </w:pPr>
      <w:r>
        <w:rPr>
          <w:b w:val="0"/>
          <w:i/>
        </w:rPr>
        <w:t>В практике личностно-центрированного консультирования акцент делается на качестве межличностных отношений. Психотерапевт входит в такой контакт с клиентом, который воспринимается им, как глубоко личный контакт.</w:t>
        <w:br/>
        <w:br/>
      </w:r>
      <w:hyperlink r:id="rId9">
        <w:r>
          <w:rPr>
            <w:color w:val="0F766E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194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Клиент-центрированный психотерапевт во взаимоотношениях с пациентом проявляет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умение поощрять и подкреплять полезные реакции, убеждать и внушать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эмпатию, конгруэнтность и безусловное положительное принятие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эмпатическую объективность, сдержанность и нейтралитет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дозируемую открытость, умение сосредоточиться и конфронтировать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эмпатию, конгруэнтность и безусловное положительное принятие</w:t>
      </w:r>
    </w:p>
    <w:p>
      <w:pPr>
        <w:ind w:left="504"/>
      </w:pPr>
      <w:r>
        <w:rPr>
          <w:b w:val="0"/>
          <w:i/>
        </w:rPr>
        <w:t>Эмпатия, конгруэнтность и безусловное положительное принятие являются необходимыми условиями успешного психотерапевтического процесса и составляют триаду Роджерса.</w:t>
        <w:br/>
        <w:br/>
      </w:r>
      <w:hyperlink r:id="rId9">
        <w:r>
          <w:rPr>
            <w:color w:val="0F766E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653-654.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клиент-центрированной терапии пациент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отслеживает иррациональные установки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свободно и спонтанно выражает чувства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выполняет упражнения, рекомендованные терапевтом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препятствует развитию собственной переносной реакции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свободно и спонтанно выражает чувства</w:t>
      </w:r>
    </w:p>
    <w:p>
      <w:pPr>
        <w:ind w:left="504"/>
      </w:pPr>
      <w:r>
        <w:rPr>
          <w:b w:val="0"/>
          <w:i/>
        </w:rPr>
        <w:t>При соблюдении условий психотерапевтического процесса, пациент становится все более свободен в выражении своих чувств. Какими бы они ни были, консультант стремится своими словами и действиями создать атмосферу, в которой человек мог бы осознать свои негативные чувства и принять их как часть самого себя, вместо того чтобы проецировать их на других или скрывать их с помощью защитных механизмов.</w:t>
        <w:br/>
        <w:br/>
      </w:r>
      <w:hyperlink r:id="rId9">
        <w:r>
          <w:rPr>
            <w:color w:val="0F766E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195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Основными понятиями клиент-центрированного подхода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индивидуальное бессознательное, коллективное бессознательное и сознание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схемы, автоматические мысли, когнитивный ошибки, когнитивные модели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классическое обусловливание, оперантное обусловливание, подкрепление, стимул, реакция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актуализация, Я- концепция, условия ценности, организмический оценочный процесс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актуализация, Я- концепция, условия ценности, организмический оценочный процесс</w:t>
      </w:r>
    </w:p>
    <w:p>
      <w:pPr>
        <w:ind w:left="504"/>
      </w:pPr>
      <w:r>
        <w:rPr>
          <w:b w:val="0"/>
          <w:i/>
        </w:rPr>
        <w:t>Ключевые понятия подхода: позитивный взгляд на природу человека; человеческий потенциал; тенденция к актуализации и самоактуализации; Я-концепция и её формирование; Я-идеальное и его формирование; внутренний оценочный механизм и внешняя оценочная система; условия ценности; конгруэнтность/неконгруэнтность; аккуратное эмпатийное понимание; безусловное принятие/уважение; угроза и тревога; защитные механизмы.</w:t>
        <w:br/>
        <w:br/>
      </w:r>
      <w:hyperlink r:id="rId9">
        <w:r>
          <w:rPr>
            <w:color w:val="0F766E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194-196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Пациентка вспоминала об обидных ситуациях и высказывала своё нежелание жить с родней мужа в новом доме.</w:t>
        <w:br/>
        <w:br/>
        <w:t>П: «Пусть живут сами и все делают сами, я не служанка, я не хочу, чтобы сыновья там бывали и невестки давали им внуков. Они меня игнорировали всю жизнь, пусть сидят там одни» (плачет и сжимает кулаки).</w:t>
        <w:br/>
        <w:br/>
        <w:t>Т: «Ваши высказывания, кажется, говорят о том, что вы испытываете боль и злость» (пациентка замерла, замолчала и задумалась).</w:t>
        <w:br/>
        <w:br/>
        <w:t>П: «Да, я всегда чувствовала обиду и отчаяние, но не понимала, как я зла! А ведь я злюсь не только на мужа, но и на детей и внуков, которые любят отца и деда, я думаю, что они меня не поддерживают и предают».</w:t>
        <w:br/>
        <w:br/>
        <w:t>Терапевт использовал прием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отражения эмоций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вербализации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отзеркаливания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катастрофизации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вербализации</w:t>
      </w:r>
    </w:p>
    <w:p>
      <w:pPr>
        <w:ind w:left="504"/>
      </w:pPr>
      <w:r>
        <w:rPr>
          <w:b w:val="0"/>
          <w:i/>
        </w:rPr>
        <w:t>Прием заключается в пересказе сообщения клиента. Цель такого перефразирования - выделение в высказывании клиента наиболее существенного, "острых углов". Клиент также получает подтверждение тому, что его не только слушают, но и слышат.</w:t>
        <w:br/>
        <w:br/>
      </w:r>
      <w:hyperlink r:id="rId9">
        <w:r>
          <w:rPr>
            <w:color w:val="0F766E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195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Пациентка всегда гордилась своими отношениями с семьями детей, никогда не ссорилась с невестками и не навязывала своего мнения. «Я-идеальная мать и свекровь». Это утверждение относится 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высшему «Я»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организмическому оцениванию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полю опыта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я-концепции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я-концепции</w:t>
      </w:r>
    </w:p>
    <w:p>
      <w:pPr>
        <w:ind w:left="504"/>
      </w:pPr>
      <w:r>
        <w:rPr>
          <w:b w:val="0"/>
          <w:i/>
        </w:rPr>
        <w:t>В клиент-центрированной теории подчеркивается важность Я-концепции людей, зависящей от способов, которыми они осознают и определяют себя. Я-концепции представляют собой уникальные комплекс многих различных Я-концепций, которые содержат в себе определенный способ описания и различения самих себя.</w:t>
        <w:br/>
        <w:br/>
      </w:r>
      <w:hyperlink r:id="rId9">
        <w:r>
          <w:rPr>
            <w:color w:val="0F766E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194.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Переживание злости не согласуется с я-концепцией пациентки, соответствие опыта человека и его представлений о самом себе К. Роджерс определял как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конгруэнтность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актуализация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осознание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трансценденция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конгруэнтность</w:t>
      </w:r>
    </w:p>
    <w:p>
      <w:pPr>
        <w:ind w:left="504"/>
      </w:pPr>
      <w:r>
        <w:rPr>
          <w:b w:val="0"/>
          <w:i/>
        </w:rPr>
        <w:t>Когда опыт точно символизируется и включается в Я-концепцию, имеет место состояние конгруэнтности между Я-концепцией и опытом. Однако, когда опыт отвергается или искажается, возникает состояние неконгруэнтности между Я-концепцией и опытом.</w:t>
        <w:br/>
        <w:br/>
      </w:r>
      <w:hyperlink r:id="rId9">
        <w:r>
          <w:rPr>
            <w:color w:val="0F766E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653.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Вследствие неконгруэнтности между я-концепцией и опытом возникает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визуализация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обратная связь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процесс защиты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отражение эмоций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процесс защиты</w:t>
      </w:r>
    </w:p>
    <w:p>
      <w:pPr>
        <w:ind w:left="504"/>
      </w:pPr>
      <w:r>
        <w:rPr>
          <w:b w:val="0"/>
          <w:i/>
        </w:rPr>
        <w:t>Ради сохранения положительной оценки индивид фальсифицирует свои переживания и воспринимает их по критерию ценности для окружающих.</w:t>
        <w:br/>
        <w:br/>
      </w:r>
      <w:hyperlink r:id="rId9">
        <w:r>
          <w:rPr>
            <w:color w:val="0F766E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194.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Любящая мать признала восприятие обиды и злости по отношению к детям и внукам и изменила свою концепцию: «Я могу злиться и на своих детей, но не из-за их отношения к отцу. Они переживают и за меня и за него. Это наши взаимоотношения и пора разобраться самим». Что привело к снижению тревоги и конфликтности.</w:t>
        <w:br/>
        <w:br/>
        <w:t>Пациентка также осознала, что имеет опыт положительных чувств по отношению к свекру, который после смерти супруги подчеркивал, что теперь она хозяйка всего дома, часто хвалил.</w:t>
        <w:br/>
        <w:br/>
        <w:t>В процессе терапии произошла +_________________+ я-концепции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визуализация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реорганизация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рационализация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идеализация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реорганизация</w:t>
      </w:r>
    </w:p>
    <w:p>
      <w:pPr>
        <w:ind w:left="504"/>
      </w:pPr>
      <w:r>
        <w:rPr>
          <w:b w:val="0"/>
          <w:i/>
        </w:rPr>
        <w:t>В терапевтических условиях при отсутствии угрозы для Я-структуры, не согласующиеся с ней опыты могут восприниматься и проверяться, и структура Я перерабатывается с целью ассимиляции и включения таких опытов.</w:t>
        <w:br/>
        <w:br/>
      </w:r>
      <w:hyperlink r:id="rId9">
        <w:r>
          <w:rPr>
            <w:color w:val="0F766E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196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Таким образом в процессе клиент-центрированной терапии у пациентки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возросла конгруэнтность в отношениях, усилилось чувство собственного достоинства и эмпатии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изменилось негативное мышление и сформировались более адаптивные стереотипы поведения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произошла интеграция всех частей личности, соединение с высшим 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выявлены иррациональные установки, проведена конфронтация с ними, их пересмотр и закрепление рациональных установок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возросла конгруэнтность в отношениях, усилилось чувство собственного достоинства и эмпатии</w:t>
      </w:r>
    </w:p>
    <w:p>
      <w:pPr>
        <w:ind w:left="504"/>
      </w:pPr>
      <w:r>
        <w:rPr>
          <w:b w:val="0"/>
          <w:i/>
        </w:rPr>
        <w:t>В атмосфере терапевтических отношений личность клиента конструктивно меняется, возрастает конгруэнтность в отношениях, усиливается чувство собственного достоинства и эмпатии. Таким образом клиенты находятся в процессе становления личности и регулирования собственной жизни.</w:t>
        <w:br/>
        <w:br/>
      </w:r>
      <w:hyperlink r:id="rId9">
        <w:r>
          <w:rPr>
            <w:color w:val="0F766E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196.</w:t>
      </w:r>
    </w:p>
    <w:p>
      <w:pPr>
        <w:pStyle w:val="Heading2"/>
      </w:pPr>
      <w:r>
        <w:t>3.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Клиент-центрированная терапия принадлежит к __________направлению психотерапии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психоаналитическому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поведенческому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гуманистическому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когнитивному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гуманистическому</w:t>
      </w:r>
    </w:p>
    <w:p>
      <w:pPr>
        <w:ind w:left="504"/>
      </w:pPr>
      <w:r>
        <w:rPr>
          <w:b w:val="0"/>
          <w:i/>
        </w:rPr>
        <w:t>Клиент-центрированная психотерапия относится к числу концепций гуманистического направления, разработана К. Роджерсом.</w:t>
        <w:br/>
        <w:br/>
      </w:r>
      <w:hyperlink r:id="rId9">
        <w:r>
          <w:rPr>
            <w:color w:val="0F766E"/>
            <w:u w:val="single"/>
          </w:rPr>
          <w:t>Психотерапевтическая энциклопедия</w:t>
        </w:r>
      </w:hyperlink>
      <w:r>
        <w:rPr>
          <w:b w:val="0"/>
          <w:i/>
        </w:rPr>
        <w:br/>
        <w:br/>
        <w:t>Психотерапевтическая энциклопедия. Под ред. Б.Д. Карвасарского.</w:t>
        <w:br/>
        <w:br/>
        <w:t>СПб: Изд-во ПИТЕР; 1998 г, стр. 123-126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Психотерапия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Психотерапия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24 лет обратился амбулаторно к врачу-терапевту.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страх и дискомфорт в социальных ситуациях, при общении с окружающими, переживания, что окружающие могут негативно или пренебрежительно оценить, страх урчания в животе, которое может быть услышано окружающими, избегание общественных мест (посещение кафе, тихих помещений (бильярдного зала, музеев), дискомфорт на семинарах (лекциях), которые проходят в маленьких аудиториях, появление потливости, покраснения, дискомфорта в ЖКТ, иногда позывов на дефекацию, тревоги, учащенного сердцебиения в триггерных ситуациях.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Заболевание началось около 4-х лет назад после того как на семинаре в маленькой учебной комнате у пациента началось громкое урчание в животе, которое было слышно окружающим, сокурсники начали смеяться, говорить, что это «ветер кишками шелестит», отпускать циничные шутки, преподаватель сказал, что «урчание мешает ему читать лекцию».</w:t>
      </w:r>
    </w:p>
    <w:p>
      <w:pPr>
        <w:spacing w:after="58"/>
      </w:pPr>
      <w:r>
        <w:rPr>
          <w:b w:val="0"/>
          <w:i w:val="0"/>
        </w:rPr>
        <w:t>С этого времени у пациента появился страх урчания в животе, дискомфорт при общении с окружающими. Стал отмечать, что чем сильнее волнуется и испытывает напряжение в социальных ситуациях, тем сильнее проявляются потливость, учащенное сердцебиение, дискомфорт в животе, усиливается перистальтика.</w:t>
      </w:r>
    </w:p>
    <w:p>
      <w:pPr>
        <w:spacing w:after="58"/>
      </w:pPr>
      <w:r>
        <w:rPr>
          <w:b w:val="0"/>
          <w:i w:val="0"/>
        </w:rPr>
        <w:t>В ситуациях комфортного общения (с родственниками, близкими друзьями, девушкой, с которой проживает 4 года) таких переживаний и ощущений не испытывает. Проживает с девушкой, отношения хорошие, теплые, доверительные. Обследован гастроэнтерологом – патологии не выявлено. Работает в типографии дизайнером сайтов. Испытывает дискомфорт, если вынужден проводить много времени с заказчиком в кабинете один на один (при обсуждении заказа).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имел</w:t>
      </w:r>
    </w:p>
    <w:p>
      <w:pPr>
        <w:spacing w:after="58"/>
      </w:pPr>
      <w:r>
        <w:rPr>
          <w:b w:val="0"/>
          <w:i w:val="0"/>
        </w:rPr>
        <w:t>* аллергических реакций не было</w:t>
      </w:r>
    </w:p>
    <w:p>
      <w:pPr>
        <w:spacing w:after="58"/>
      </w:pPr>
      <w:r>
        <w:rPr>
          <w:b w:val="0"/>
          <w:i w:val="0"/>
        </w:rPr>
        <w:t>* наследственность нервно-психическими заболеваниями не отягощена</w:t>
      </w:r>
    </w:p>
    <w:p>
      <w:pPr>
        <w:spacing w:after="58"/>
      </w:pPr>
      <w:r>
        <w:rPr>
          <w:b w:val="0"/>
          <w:i w:val="0"/>
        </w:rPr>
        <w:t>* по характеру сенситивный, стеснительный, эмоциональный</w:t>
      </w:r>
    </w:p>
    <w:p>
      <w:pPr>
        <w:spacing w:after="58"/>
      </w:pPr>
      <w:r>
        <w:rPr>
          <w:b w:val="0"/>
          <w:i w:val="0"/>
        </w:rPr>
        <w:t>* в настоящее время работает дизайнером сайтов в типографии с работой справляется.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180 см, масса тела 78 кг. Кожные покровы обычной окраски и влажности. Дыхание везикулярное, хрипов нет. ЧДД 17 в 1 мин. Тоны сердца ритмичные, ЧСС 65 в 1 мин, АД 127/85 мм рт. ст. Живот мягкий, безболезненный. Печень по краю реберной дуги.</w:t>
      </w:r>
    </w:p>
    <w:p>
      <w:pPr>
        <w:spacing w:after="58"/>
      </w:pPr>
      <w:r>
        <w:rPr>
          <w:b w:val="0"/>
          <w:i w:val="0"/>
        </w:rPr>
        <w:t>Сознание ясное. Ориентирован в месте, времени, собственной личности верно. Без бреда, галлюцинаций, опасных тенденций.</w:t>
      </w:r>
    </w:p>
    <w:p>
      <w:pPr>
        <w:spacing w:after="58"/>
      </w:pPr>
      <w:r>
        <w:rPr>
          <w:b w:val="0"/>
          <w:i w:val="0"/>
        </w:rPr>
        <w:t>Контакту доступен, на вопросы отвечает по существу, мышление не нарушено. Тревожен, стесняется своих жалоб, эмоционально-лабилен, сенситивен. Считает, что если у человека громко урчит в животе, это «нелепо, некрасиво», окружающие могут негативно отнестись или пошутить. Критически относится к свои переживаниям, понимает их необоснованность и иррациональность. Во время беседы в начале несколько скован, потом успокаивается, чувствует себя более свободно, улыбается, легко говорит на отвлечённые темы.</w:t>
      </w:r>
    </w:p>
    <w:p>
      <w:pPr>
        <w:spacing w:after="58"/>
      </w:pPr>
      <w:r>
        <w:rPr>
          <w:b w:val="0"/>
          <w:i w:val="0"/>
        </w:rPr>
        <w:t>Фон настроения без снижения, зависит от ситуационного реагирования. Сон и аппетит достаточные. Хотя иногда ограничивает себя в продуктах, которые могут вызвать усиление перистальтики (бобовые, клетчатка), старается не допускать длительных «голодных» промежутков, чтобы не спровоцировать «урчание».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Медицинские мероприятия для диагностики заболевания включают консультацию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врача-стоматолога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врача-иммунолога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врача-дерматолога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врача-психотерапевта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врача-психотерапевта</w:t>
      </w:r>
    </w:p>
    <w:p>
      <w:pPr>
        <w:ind w:left="504"/>
      </w:pPr>
      <w:r>
        <w:rPr>
          <w:b w:val="0"/>
          <w:i/>
        </w:rPr>
        <w:t>Медицинские мероприятия для диагностики заболевания, состояния Социальные фобии включает медицинскую услугу - B01.034.001 Прием (осмотр, консультация) врача-психотерапевта первичный</w:t>
        <w:br/>
        <w:br/>
        <w:t>(Стандарт первичной медико-санитарной помощи при невротических расстройствах,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кабинета))</w:t>
        <w:br/>
        <w:br/>
      </w:r>
      <w:hyperlink r:id="rId10">
        <w:r>
          <w:rPr>
            <w:color w:val="0F766E"/>
            <w:u w:val="single"/>
          </w:rPr>
          <w:t>20 декабря 2012: Приказ Министерства здравоохранения РФ от 20 декабря 2012г. N1215н "Об утверждении стандарта первичной медико-санитарной помощи при невротических,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кабинета)"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Осмотр врача-психотерапевта</w:t>
      </w:r>
    </w:p>
    <w:p>
      <w:pPr>
        <w:spacing w:after="58"/>
      </w:pPr>
      <w:r>
        <w:rPr>
          <w:b w:val="0"/>
          <w:i w:val="0"/>
        </w:rPr>
        <w:t>Выявлены переживания, связанные со страхом урчания в животе, опасением негативной или насмешливой реакцией окружающих на это. Вне триггерных социальных ситуаций страхи не возникают. Имеется избегающее поведение. Отсутствуют психотическая симптоматика, бред, галлюцинации.</w:t>
      </w:r>
    </w:p>
    <w:p>
      <w:pPr>
        <w:pStyle w:val="Heading3"/>
      </w:pPr>
      <w:r>
        <w:t>3.4. Осмотр врача-стоматолога</w:t>
      </w:r>
    </w:p>
    <w:p>
      <w:pPr>
        <w:spacing w:after="58"/>
      </w:pPr>
      <w:r>
        <w:rPr>
          <w:b w:val="0"/>
          <w:i w:val="0"/>
        </w:rPr>
        <w:t>Без патологии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установления диагноза и определение мишеней психотерапии целесообразна консультация (осмотр)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врача-физиотерапевта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социального работника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медицинского психолога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врача-терапевта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медицинского психолога</w:t>
      </w:r>
    </w:p>
    <w:p>
      <w:pPr>
        <w:ind w:left="504"/>
      </w:pPr>
      <w:r>
        <w:rPr>
          <w:b w:val="0"/>
          <w:i/>
        </w:rPr>
        <w:t>Медицинские мероприятия для диагностики заболевания, состояния Социальные фобии включают медицинскую услугу - B02.069.001 Прием (тестирование, консультация) медицинского психолога первичный</w:t>
        <w:br/>
        <w:br/>
        <w:t>(Стандарт первичной медико-санитарной помощи при невротических расстройствах,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кабинета))</w:t>
        <w:br/>
        <w:br/>
      </w:r>
      <w:hyperlink r:id="rId10">
        <w:r>
          <w:rPr>
            <w:color w:val="0F766E"/>
            <w:u w:val="single"/>
          </w:rPr>
          <w:t>20 декабря 2012: Приказ Министерства здравоохранения РФ от 20 декабря 2012г. N1215н "Об утверждении стандарта первичной медико-санитарной помощи при невротических,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кабинета)"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Осмотр медицинского психолога</w:t>
      </w:r>
    </w:p>
    <w:p>
      <w:pPr>
        <w:spacing w:after="58"/>
      </w:pPr>
      <w:r>
        <w:rPr>
          <w:b w:val="0"/>
          <w:i w:val="0"/>
        </w:rPr>
        <w:t>Выявлены заниженный уровень самооценки, неуверенность в себе, низкая толерантность к критике, повышенная тревожность, сенситивность, зависимость от мнения окружающих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Инструментальным методом, который целесообразно провести,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велоэргометрия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электроэнцефалография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рентгенография черепа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КТ головного мозга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электроэнцефалография</w:t>
      </w:r>
    </w:p>
    <w:p>
      <w:pPr>
        <w:ind w:left="504"/>
      </w:pPr>
      <w:r>
        <w:rPr>
          <w:b w:val="0"/>
          <w:i/>
        </w:rPr>
        <w:t>Инструментальные методы исследования Социальные фобии включают медицинскую услугу - A05.23.001 Электроэнцефалография</w:t>
        <w:br/>
        <w:br/>
        <w:t>(Стандарт первичной медико-санитарной помощи при невротических расстройствах,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кабинета))</w:t>
        <w:br/>
        <w:br/>
      </w:r>
      <w:hyperlink r:id="rId10">
        <w:r>
          <w:rPr>
            <w:color w:val="0F766E"/>
            <w:u w:val="single"/>
          </w:rPr>
          <w:t>20 декабря 2012: Приказ Министерства здравоохранения РФ от 20 декабря 2012г. N1215н "Об утверждении стандарта первичной медико-санитарной помощи при невротических,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кабинета)"</w:t>
        </w:r>
      </w:hyperlink>
    </w:p>
    <w:p>
      <w:pPr>
        <w:pStyle w:val="Heading2"/>
      </w:pPr>
      <w:r>
        <w:t>7. Результаты обследования</w:t>
      </w:r>
    </w:p>
    <w:p>
      <w:pPr>
        <w:pStyle w:val="Heading3"/>
      </w:pPr>
      <w:r>
        <w:t>7.1. Электроэнцефалография</w:t>
      </w:r>
    </w:p>
    <w:p>
      <w:pPr>
        <w:spacing w:after="58"/>
      </w:pPr>
      <w:r>
        <w:rPr>
          <w:b w:val="0"/>
          <w:i w:val="0"/>
        </w:rPr>
        <w:t>ЭЭГ: без специфической пароксизмальной активности, выявлены диффузные нарушения биоэлектрической активности головного мозга с большей заинтересованностью диэнцефальных структур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качестве дополнительных методов исследования целесообразно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тестологическое психодиагностическое обследование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исследование содержимого желудка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рентгенографию с барием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ретророманоскопию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тестологическое психодиагностическое обследование</w:t>
      </w:r>
    </w:p>
    <w:p>
      <w:pPr>
        <w:ind w:left="504"/>
      </w:pPr>
      <w:r>
        <w:rPr>
          <w:b w:val="0"/>
          <w:i/>
        </w:rPr>
        <w:t>Иные методы исследования Социальные фобии включают медицинскую услугу - A13.29.003.001 Тестологическое психодиагностическое обследование</w:t>
        <w:br/>
        <w:br/>
        <w:t>(Стандарт первичной медико-санитарной помощи при невротических расстройствах,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кабинета))</w:t>
        <w:br/>
        <w:br/>
      </w:r>
      <w:hyperlink r:id="rId10">
        <w:r>
          <w:rPr>
            <w:color w:val="0F766E"/>
            <w:u w:val="single"/>
          </w:rPr>
          <w:t>20 декабря 2012: Приказ Министерства здравоохранения РФ от 20 декабря 2012г. N1215н "Об утверждении стандарта первичной медико-санитарной помощи при невротических,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кабинета)"</w:t>
        </w:r>
      </w:hyperlink>
    </w:p>
    <w:p>
      <w:pPr>
        <w:pStyle w:val="Heading2"/>
      </w:pPr>
      <w:r>
        <w:t>9. Результаты обследования</w:t>
      </w:r>
    </w:p>
    <w:p>
      <w:pPr>
        <w:pStyle w:val="Heading3"/>
      </w:pPr>
      <w:r>
        <w:t>9.1. Тестологическое психодиагностическое обследование</w:t>
      </w:r>
    </w:p>
    <w:p>
      <w:pPr>
        <w:spacing w:after="58"/>
      </w:pPr>
      <w:r>
        <w:rPr>
          <w:b w:val="0"/>
          <w:i w:val="0"/>
        </w:rPr>
        <w:t>Выявлен психогенно-невротический патопсихологический симптомокомплекс, ситуации социального взаимодействия являются триггерными для усиления симптоматики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Состояние пациента соответствует в МКБ-10 диагностической рубрике диагнозу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Параноидное расстройство личности F 60.0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Обсессивно-компульсивное расстройство F 42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Соматизированное расстройство F 45.0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Социальные фобии F 40.1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Социальные фобии F 40.1</w:t>
      </w:r>
    </w:p>
    <w:p>
      <w:pPr>
        <w:ind w:left="504"/>
      </w:pPr>
      <w:r>
        <w:rPr>
          <w:b w:val="0"/>
          <w:i/>
        </w:rPr>
        <w:t>Социальные фобии сконцентрированы вокруг страха испытать внимание со стороны окружающих в сравнительно малых группах людей (в противоположность толпе), что приводит к избеганию общественных ситуаций.</w:t>
        <w:br/>
        <w:br/>
      </w:r>
      <w:hyperlink r:id="rId11">
        <w:r>
          <w:rPr>
            <w:color w:val="0F766E"/>
            <w:u w:val="single"/>
          </w:rPr>
          <w:t>ПСИХИЧЕСКИЕ РАССТРОЙСТВА И РАССТРОЙСТВА ПОВЕДЕНИЯ (F00 - F99) Класс V МКБ-10, адаптированный для использования в Российской Федерации, 1998 г.</w:t>
        </w:r>
      </w:hyperlink>
    </w:p>
    <w:p>
      <w:pPr>
        <w:pStyle w:val="Heading2"/>
      </w:pPr>
      <w:r>
        <w:t>11. Диагноз</w:t>
      </w:r>
    </w:p>
    <w:p>
      <w:pPr>
        <w:pStyle w:val="Heading3"/>
      </w:pPr>
      <w:r>
        <w:t>11.1. Социальные фобии F 40.1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Страх негативной или насмешливой реакции окружающих на урчание в животе можно рассматривать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транс и состояние овладения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транзиторные психотические расстройства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тревожно-фобическое расстройство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бред преследования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тревожно-фобическое расстройство</w:t>
      </w:r>
    </w:p>
    <w:p>
      <w:pPr>
        <w:ind w:left="504"/>
      </w:pPr>
      <w:r>
        <w:rPr>
          <w:b w:val="0"/>
          <w:i/>
        </w:rPr>
        <w:t>Социальные фобии входят в рубрику F40 – тревожно-фобические расстройства</w:t>
        <w:br/>
        <w:br/>
      </w:r>
      <w:hyperlink r:id="rId12">
        <w:r>
          <w:rPr>
            <w:color w:val="0F766E"/>
            <w:u w:val="single"/>
          </w:rPr>
          <w:t>https://psychiatr.ru/download/1310?view=1&amp;name=%D0%9C%D0%9A%D0%91+10+%D0%98%D1%81%D1%81%D0%BB%D0%B5%D0%B4%D0%BE%D0%B2%D0%B0%D1%82%D0%B5%D0%BB%D1%8C%D1%81%D0%BA%D0%B8%D0%B5.pdf#page=53&amp;zoom=100,0,234page=53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Одним из дифференциальных критериев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нарушения засыпания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суточные колебания настроения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нарушения кислотности желудочного сока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возникновение симптомов в специфических ситуациях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возникновение симптомов в специфических ситуациях</w:t>
      </w:r>
    </w:p>
    <w:p>
      <w:pPr>
        <w:ind w:left="504"/>
      </w:pPr>
      <w:r>
        <w:rPr>
          <w:b w:val="0"/>
          <w:i/>
        </w:rPr>
        <w:t>Тревожно-фобические расстройства - группа расстройств, в которой тревога вызывается исключительно или преимущественно определенными ситуациями или объектами (внешними по отношению к субъекту), которые в настоящее время не являются опасными.</w:t>
        <w:br/>
        <w:br/>
      </w:r>
      <w:hyperlink r:id="rId11">
        <w:r>
          <w:rPr>
            <w:color w:val="0F766E"/>
            <w:u w:val="single"/>
          </w:rPr>
          <w:t>ПСИХИЧЕСКИЕ РАССТРОЙСТВА И РАССТРОЙСТВА ПОВЕДЕНИЯ (F00 - F99) Класс V МКБ-10, адаптированный для использования в Российской Федерации, 1998 г.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лечении данного заболевания в качестве немедикаментозного метода лечения применяется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психотерапия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иглорефлексотерапия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ионотерапия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электросудорожная 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психотерапия</w:t>
      </w:r>
    </w:p>
    <w:p>
      <w:pPr>
        <w:ind w:left="504"/>
      </w:pPr>
      <w:r>
        <w:rPr>
          <w:b w:val="0"/>
          <w:i/>
        </w:rPr>
        <w:t>Немедикаментозные методы лечения состояния Социальные фобии включает медицинскую услугу – А13.29.008 Психотерапия</w:t>
        <w:br/>
        <w:br/>
        <w:t>(Стандарт первичной медико-санитарной помощи при невротических расстройствах,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кабинета))</w:t>
        <w:br/>
        <w:br/>
      </w:r>
      <w:hyperlink r:id="rId10">
        <w:r>
          <w:rPr>
            <w:color w:val="0F766E"/>
            <w:u w:val="single"/>
          </w:rPr>
          <w:t>20 декабря 2012: Приказ Министерства здравоохранения РФ от 20 декабря 2012г. N1215н "Об утверждении стандарта первичной медико-санитарной помощи при невротических,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кабинета)"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качестве медикаментозной терапии целесообразно назначение +_____________+ препаратов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психотропных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противодиарейных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антацидных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антигистаминовых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психотропных</w:t>
      </w:r>
    </w:p>
    <w:p>
      <w:pPr>
        <w:ind w:left="504"/>
      </w:pPr>
      <w:r>
        <w:rPr>
          <w:b w:val="0"/>
          <w:i/>
        </w:rPr>
        <w:t>Перечень лекарственных препаратов при заболеваниях, состоянии Социальные фобии включают N06АВ – СИОЗС</w:t>
        <w:br/>
        <w:br/>
        <w:t>(Стандарт первичной медико-санитарной помощи при невротических расстройствах,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кабинета))</w:t>
        <w:br/>
        <w:br/>
      </w:r>
      <w:hyperlink r:id="rId10">
        <w:r>
          <w:rPr>
            <w:color w:val="0F766E"/>
            <w:u w:val="single"/>
          </w:rPr>
          <w:t>20 декабря 2012: Приказ Министерства здравоохранения РФ от 20 декабря 2012г. N1215н "Об утверждении стандарта первичной медико-санитарной помощи при невротических,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кабинета)"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качестве психотерапевтических методов для этого заболевания рекомендуется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экспозиционной терапии с использованием виртуальной реальности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песочной психотерапии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нейролингвистического программирования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терапии творческим самовыражением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экспозиционной терапии с использованием виртуальной реальности</w:t>
      </w:r>
    </w:p>
    <w:p>
      <w:pPr>
        <w:ind w:left="504"/>
      </w:pPr>
      <w:r>
        <w:rPr>
          <w:b w:val="0"/>
          <w:i/>
        </w:rPr>
        <w:t>Эффективность релаксационной терапии доказана для лечения социальных фобий</w:t>
        <w:br/>
        <w:br/>
      </w:r>
      <w:hyperlink r:id="rId13">
        <w:r>
          <w:rPr>
            <w:color w:val="0F766E"/>
            <w:u w:val="single"/>
          </w:rPr>
          <w:t>Клинические рекомендации Минздрава России. Тревожно-фобические расстройства у взрослых, 2021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данном заболевании имеется высокая коморбидность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органическим поражением головного мозга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депрессивными расстройствами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патологией ЖКТ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витилиго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депрессивными расстройствами</w:t>
      </w:r>
    </w:p>
    <w:p>
      <w:pPr>
        <w:ind w:left="504"/>
      </w:pPr>
      <w:r>
        <w:rPr>
          <w:b w:val="0"/>
          <w:i/>
        </w:rPr>
        <w:t>Часто встречается коморбидность социальных фобий с агорафобией и депрессивными расстройствами</w:t>
        <w:br/>
        <w:br/>
      </w:r>
      <w:hyperlink r:id="rId11">
        <w:r>
          <w:rPr>
            <w:color w:val="0F766E"/>
            <w:u w:val="single"/>
          </w:rPr>
          <w:t>ПСИХИЧЕСКИЕ РАССТРОЙСТВА И РАССТРОЙСТВА ПОВЕДЕНИЯ (F00 - F99) Класс V МКБ-10, адаптированный для использования в Российской Федерации, 1998 г.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Дифференциальный диагноз следует проводить с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органическим тревожным расстройством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расстройствами поведения и эмоций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легким депрессивным эпизодом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циклотимией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органическим тревожным расстройством</w:t>
      </w:r>
    </w:p>
    <w:p>
      <w:pPr>
        <w:ind w:left="504"/>
      </w:pPr>
      <w:r>
        <w:rPr>
          <w:b w:val="0"/>
          <w:i/>
        </w:rPr>
        <w:t>Диагностический критерий Д- наиболее частые критерии исключения расстройства: симптомы не обусловлены органическим психическим расстройством</w:t>
        <w:br/>
        <w:br/>
      </w:r>
      <w:hyperlink r:id="rId14">
        <w:r>
          <w:rPr>
            <w:color w:val="0F766E"/>
            <w:u w:val="single"/>
          </w:rPr>
          <w:t>https://psychiatr.ru/download/1310?view=1&amp;name=%D0%9C%D0%9A%D0%91+10+%D0%98%D1%81%D1%81%D0%BB%D0%B5%D0%B4%D0%BE%D0%B2%D0%B0%D1%82%D0%B5%D0%BB%D1%8C%D1%81%D0%BA%D0%B8%D0%B5.pdf#page=54&amp;zoom=100,0,234page=54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psih_an" TargetMode="External"/><Relationship Id="rId10" Type="http://schemas.openxmlformats.org/officeDocument/2006/relationships/hyperlink" Target="https://library.mededtech.ru/rest/documents/mcs_1215n/" TargetMode="External"/><Relationship Id="rId11" Type="http://schemas.openxmlformats.org/officeDocument/2006/relationships/hyperlink" Target="https://library.mededtech.ru/rest/documents/1998/" TargetMode="External"/><Relationship Id="rId12" Type="http://schemas.openxmlformats.org/officeDocument/2006/relationships/hyperlink" Target="https://psychiatr.ru/download/1310?view=1&amp;name=%D0%9C%D0%9A%D0%91+10+%D0%98%D1%81%D1%81%D0%BB%D0%B5%D0%B4%D0%BE%D0%B2%D0%B0%D1%82%D0%B5%D0%BB%D1%8C%D1%81%D0%BA%D0%B8%D0%B5.pdf#page=53&amp;zoom=100,0,234page=53" TargetMode="External"/><Relationship Id="rId13" Type="http://schemas.openxmlformats.org/officeDocument/2006/relationships/hyperlink" Target="https://library.mededtech.ru/rest/documents/KP455/" TargetMode="External"/><Relationship Id="rId14" Type="http://schemas.openxmlformats.org/officeDocument/2006/relationships/hyperlink" Target="https://psychiatr.ru/download/1310?view=1&amp;name=%D0%9C%D0%9A%D0%91+10+%D0%98%D1%81%D1%81%D0%BB%D0%B5%D0%B4%D0%BE%D0%B2%D0%B0%D1%82%D0%B5%D0%BB%D1%8C%D1%81%D0%BA%D0%B8%D0%B5.pdf#page=54&amp;zoom=100,0,234page=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